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附件</w:t>
      </w:r>
      <w:r>
        <w:rPr>
          <w:rFonts w:hint="eastAsia" w:ascii="宋体" w:hAnsi="宋体"/>
          <w:b/>
          <w:bCs/>
          <w:sz w:val="28"/>
          <w:szCs w:val="28"/>
          <w:highlight w:val="none"/>
          <w:lang w:eastAsia="zh-CN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绵阳市绵投置地有限公司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中层管理人员内部竞聘报名申请表</w:t>
      </w:r>
    </w:p>
    <w:tbl>
      <w:tblPr>
        <w:tblStyle w:val="2"/>
        <w:tblW w:w="9728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30"/>
        <w:gridCol w:w="979"/>
        <w:gridCol w:w="1039"/>
        <w:gridCol w:w="1611"/>
        <w:gridCol w:w="1663"/>
        <w:gridCol w:w="200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0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43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7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0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（XX岁）</w:t>
            </w:r>
          </w:p>
        </w:tc>
        <w:tc>
          <w:tcPr>
            <w:tcW w:w="166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何时入何党派</w:t>
            </w:r>
          </w:p>
        </w:tc>
        <w:tc>
          <w:tcPr>
            <w:tcW w:w="201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66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专业技术职称/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职业资格</w:t>
            </w:r>
          </w:p>
        </w:tc>
        <w:tc>
          <w:tcPr>
            <w:tcW w:w="201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熟悉专业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166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01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6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3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全日制学历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201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66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在职教育学历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201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66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现工作部门</w:t>
            </w:r>
          </w:p>
        </w:tc>
        <w:tc>
          <w:tcPr>
            <w:tcW w:w="7293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申请岗位</w:t>
            </w:r>
          </w:p>
        </w:tc>
        <w:tc>
          <w:tcPr>
            <w:tcW w:w="7293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43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7293" w:type="dxa"/>
            <w:gridSpan w:val="5"/>
            <w:noWrap/>
            <w:vAlign w:val="center"/>
          </w:tcPr>
          <w:p>
            <w:pPr>
              <w:widowControl/>
              <w:spacing w:line="38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  <w:jc w:val="center"/>
        </w:trPr>
        <w:tc>
          <w:tcPr>
            <w:tcW w:w="243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近3年主要工作业绩及自我评价</w:t>
            </w:r>
          </w:p>
        </w:tc>
        <w:tc>
          <w:tcPr>
            <w:tcW w:w="7293" w:type="dxa"/>
            <w:gridSpan w:val="5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pacing w:val="-6"/>
                <w:sz w:val="24"/>
                <w:szCs w:val="24"/>
                <w:highlight w:val="none"/>
              </w:rPr>
              <w:t>采用条目式罗列，每条可做简短阐述，总字数不超过800字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243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7293" w:type="dxa"/>
            <w:gridSpan w:val="5"/>
            <w:noWrap/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  <w:jc w:val="center"/>
        </w:trPr>
        <w:tc>
          <w:tcPr>
            <w:tcW w:w="243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</w:rPr>
              <w:t>本人签名</w:t>
            </w:r>
          </w:p>
        </w:tc>
        <w:tc>
          <w:tcPr>
            <w:tcW w:w="7293" w:type="dxa"/>
            <w:gridSpan w:val="5"/>
            <w:noWrap/>
            <w:vAlign w:val="top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highlight w:val="none"/>
              </w:rPr>
              <w:t>本人承诺以上信息资料均属实，如有隐瞒或不实，本人愿意承担一切相关后果。</w:t>
            </w:r>
          </w:p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highlight w:val="none"/>
              </w:rPr>
              <w:t>（签名/日期）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  <w:jc w:val="center"/>
        </w:trPr>
        <w:tc>
          <w:tcPr>
            <w:tcW w:w="243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</w:rPr>
              <w:t>资格审核意见</w:t>
            </w:r>
          </w:p>
        </w:tc>
        <w:tc>
          <w:tcPr>
            <w:tcW w:w="7293" w:type="dxa"/>
            <w:gridSpan w:val="5"/>
            <w:noWrap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305CD"/>
    <w:rsid w:val="4A03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2025-04-29T07:02:00Z</dcterms:created>
  <dc:creator>涂芷瑜</dc:creator>
  <cp:lastModifiedBy>涂芷瑜</cp:lastModifiedBy>
  <dcterms:modified xsi:type="dcterms:W3CDTF">2025-04-29T07:03:03Z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